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A1" w:rsidRPr="00926BA1" w:rsidRDefault="00C04AA4" w:rsidP="00926BA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</w:t>
      </w:r>
      <w:r w:rsidR="00926BA1" w:rsidRPr="00926BA1">
        <w:rPr>
          <w:rFonts w:ascii="Times New Roman" w:hAnsi="Times New Roman" w:cs="Times New Roman"/>
          <w:b/>
          <w:sz w:val="28"/>
          <w:szCs w:val="28"/>
        </w:rPr>
        <w:t xml:space="preserve"> «серым» схема</w:t>
      </w:r>
      <w:r w:rsidR="00137B2F">
        <w:rPr>
          <w:rFonts w:ascii="Times New Roman" w:hAnsi="Times New Roman" w:cs="Times New Roman"/>
          <w:b/>
          <w:sz w:val="28"/>
          <w:szCs w:val="28"/>
        </w:rPr>
        <w:t>м</w:t>
      </w:r>
      <w:r w:rsidR="00926BA1" w:rsidRPr="00926BA1">
        <w:rPr>
          <w:rFonts w:ascii="Times New Roman" w:hAnsi="Times New Roman" w:cs="Times New Roman"/>
          <w:b/>
          <w:sz w:val="28"/>
          <w:szCs w:val="28"/>
        </w:rPr>
        <w:t xml:space="preserve"> ухода от налогов!</w:t>
      </w:r>
      <w:r w:rsidR="00137B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1E8" w:rsidRPr="00F804FE" w:rsidRDefault="002F5946" w:rsidP="00D371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46">
        <w:rPr>
          <w:rFonts w:ascii="Times New Roman" w:hAnsi="Times New Roman" w:cs="Times New Roman"/>
          <w:sz w:val="28"/>
          <w:szCs w:val="28"/>
        </w:rPr>
        <w:t xml:space="preserve">Работа по легализации доходов является одним из </w:t>
      </w:r>
      <w:r>
        <w:rPr>
          <w:rFonts w:ascii="Times New Roman" w:hAnsi="Times New Roman" w:cs="Times New Roman"/>
          <w:sz w:val="28"/>
          <w:szCs w:val="28"/>
        </w:rPr>
        <w:t>направлений в работе Правительства Калининградской</w:t>
      </w:r>
      <w:r w:rsidRPr="002F5946">
        <w:rPr>
          <w:rFonts w:ascii="Times New Roman" w:hAnsi="Times New Roman" w:cs="Times New Roman"/>
          <w:sz w:val="28"/>
          <w:szCs w:val="28"/>
        </w:rPr>
        <w:t xml:space="preserve"> области. </w:t>
      </w:r>
      <w:r w:rsidR="00D371E8">
        <w:rPr>
          <w:rFonts w:ascii="Times New Roman" w:hAnsi="Times New Roman" w:cs="Times New Roman"/>
          <w:sz w:val="28"/>
          <w:szCs w:val="28"/>
        </w:rPr>
        <w:t>Однако</w:t>
      </w:r>
      <w:r w:rsidR="00F804FE" w:rsidRPr="00F804FE">
        <w:rPr>
          <w:rFonts w:ascii="Times New Roman" w:hAnsi="Times New Roman" w:cs="Times New Roman"/>
          <w:sz w:val="28"/>
          <w:szCs w:val="28"/>
        </w:rPr>
        <w:t xml:space="preserve"> на территории региона продолжают деятельность ряд организаций, руководители которых предпочитают выплачивать своим работникам «серую» зарплату: небольшую часть – официально</w:t>
      </w:r>
      <w:r w:rsidR="00397EB8">
        <w:rPr>
          <w:rFonts w:ascii="Times New Roman" w:hAnsi="Times New Roman" w:cs="Times New Roman"/>
          <w:sz w:val="28"/>
          <w:szCs w:val="28"/>
        </w:rPr>
        <w:t>,</w:t>
      </w:r>
      <w:r w:rsidR="00F804FE" w:rsidRPr="00F804FE">
        <w:rPr>
          <w:rFonts w:ascii="Times New Roman" w:hAnsi="Times New Roman" w:cs="Times New Roman"/>
          <w:sz w:val="28"/>
          <w:szCs w:val="28"/>
        </w:rPr>
        <w:t xml:space="preserve"> и более весомую – «в конверте» без уплаты страховых взносов на обязательное пенсионное страхование.</w:t>
      </w:r>
      <w:r w:rsidR="00D371E8" w:rsidRPr="00D371E8">
        <w:rPr>
          <w:rFonts w:ascii="Times New Roman" w:hAnsi="Times New Roman" w:cs="Times New Roman"/>
          <w:sz w:val="28"/>
          <w:szCs w:val="28"/>
        </w:rPr>
        <w:t xml:space="preserve"> </w:t>
      </w:r>
      <w:r w:rsidR="0099689B">
        <w:rPr>
          <w:rFonts w:ascii="Times New Roman" w:hAnsi="Times New Roman" w:cs="Times New Roman"/>
          <w:sz w:val="28"/>
          <w:szCs w:val="28"/>
        </w:rPr>
        <w:t xml:space="preserve">Такой подход к выплате заработной платы </w:t>
      </w:r>
      <w:r w:rsidR="00D371E8" w:rsidRPr="00F804FE">
        <w:rPr>
          <w:rFonts w:ascii="Times New Roman" w:hAnsi="Times New Roman" w:cs="Times New Roman"/>
          <w:sz w:val="28"/>
          <w:szCs w:val="28"/>
        </w:rPr>
        <w:t>ведет к уменьшению будущей пенсии работников, так как в этом случае не производятся отчисления в Пенсионный фонд РФ.</w:t>
      </w:r>
    </w:p>
    <w:p w:rsidR="0099689B" w:rsidRPr="00F804FE" w:rsidRDefault="0099689B" w:rsidP="00996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FE">
        <w:rPr>
          <w:rFonts w:ascii="Times New Roman" w:hAnsi="Times New Roman" w:cs="Times New Roman"/>
          <w:sz w:val="28"/>
          <w:szCs w:val="28"/>
        </w:rPr>
        <w:t>Согласно действующей пенсионной формуле право на страховую пенсию по возрасту можно получить лишь при одновременном соблюдении определенных условий: наличие страхового стажа и пенсионных коэффициентов. В 2020 году необходимо иметь 18,6 пенсионных коэффициентов и 11 лет страхового стажа. К 2025 году этот порог постепенно будет поднят до 15 лет и 30 пенсионных коэффициентов соответственно. Страховой стаж и количество пенсионных коэффициентов, в свою очередь, напрямую зависят от факта официального трудоустройства. Чем выше «белая» зарплата, тем больше пенсионных коэффициентов можно заработать.</w:t>
      </w:r>
    </w:p>
    <w:p w:rsidR="00F804FE" w:rsidRPr="00F804FE" w:rsidRDefault="00F804FE" w:rsidP="00F804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FE">
        <w:rPr>
          <w:rFonts w:ascii="Times New Roman" w:hAnsi="Times New Roman" w:cs="Times New Roman"/>
          <w:sz w:val="28"/>
          <w:szCs w:val="28"/>
        </w:rPr>
        <w:t>Проверить состояние индивидуального лицевого счета можно в Личном кабинете гражданина на сайте ПФР</w:t>
      </w:r>
      <w:r w:rsidR="0099689B" w:rsidRPr="0099689B">
        <w:t xml:space="preserve"> </w:t>
      </w:r>
      <w:hyperlink r:id="rId5" w:history="1">
        <w:r w:rsidR="0099689B" w:rsidRPr="0080785A">
          <w:rPr>
            <w:rStyle w:val="a3"/>
            <w:rFonts w:ascii="Times New Roman" w:hAnsi="Times New Roman" w:cs="Times New Roman"/>
            <w:sz w:val="28"/>
            <w:szCs w:val="28"/>
          </w:rPr>
          <w:t>https://es.pfrf.ru/#services-f</w:t>
        </w:r>
      </w:hyperlink>
      <w:r w:rsidR="0099689B">
        <w:rPr>
          <w:rFonts w:ascii="Times New Roman" w:hAnsi="Times New Roman" w:cs="Times New Roman"/>
          <w:sz w:val="28"/>
          <w:szCs w:val="28"/>
        </w:rPr>
        <w:t xml:space="preserve"> </w:t>
      </w:r>
      <w:r w:rsidRPr="00F804FE">
        <w:rPr>
          <w:rFonts w:ascii="Times New Roman" w:hAnsi="Times New Roman" w:cs="Times New Roman"/>
          <w:sz w:val="28"/>
          <w:szCs w:val="28"/>
        </w:rPr>
        <w:t xml:space="preserve">. Для этого надо зарегистрироваться на </w:t>
      </w:r>
      <w:r w:rsidR="0099689B">
        <w:rPr>
          <w:rFonts w:ascii="Times New Roman" w:hAnsi="Times New Roman" w:cs="Times New Roman"/>
          <w:sz w:val="28"/>
          <w:szCs w:val="28"/>
        </w:rPr>
        <w:t>Едином п</w:t>
      </w:r>
      <w:r w:rsidRPr="00F804FE">
        <w:rPr>
          <w:rFonts w:ascii="Times New Roman" w:hAnsi="Times New Roman" w:cs="Times New Roman"/>
          <w:sz w:val="28"/>
          <w:szCs w:val="28"/>
        </w:rPr>
        <w:t xml:space="preserve">ортале </w:t>
      </w:r>
      <w:r w:rsidR="0099689B">
        <w:rPr>
          <w:rFonts w:ascii="Times New Roman" w:hAnsi="Times New Roman" w:cs="Times New Roman"/>
          <w:sz w:val="28"/>
          <w:szCs w:val="28"/>
        </w:rPr>
        <w:t>государственных услуг</w:t>
      </w:r>
      <w:r w:rsidRPr="00F804FE">
        <w:rPr>
          <w:rFonts w:ascii="Times New Roman" w:hAnsi="Times New Roman" w:cs="Times New Roman"/>
          <w:sz w:val="28"/>
          <w:szCs w:val="28"/>
        </w:rPr>
        <w:t>, если регистрация уже имеется, пароль и логин Портала используется для входа в Личный кабинет гражданина на сайте ПФР. Главный сервис Личного кабинета отображает сведения о стаже, заработке, отчислениях работодателя на будущую пенсию каждого работника. Также здесь можно мгновенно сформировать и распечатать извещение о состоянии индивидуального лицевого счета.</w:t>
      </w:r>
    </w:p>
    <w:p w:rsidR="00755216" w:rsidRPr="00186952" w:rsidRDefault="005437C0" w:rsidP="001E09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755216" w:rsidRPr="00186952">
        <w:rPr>
          <w:rFonts w:ascii="Times New Roman" w:hAnsi="Times New Roman" w:cs="Times New Roman"/>
          <w:sz w:val="28"/>
          <w:szCs w:val="28"/>
        </w:rPr>
        <w:t>каждый работник имеет возможность проконтролировать своего работодателя, если станет пользователем электронного сервиса «Личный кабинет налогоплательщика для физических лиц»  (</w:t>
      </w:r>
      <w:hyperlink r:id="rId6" w:history="1">
        <w:r w:rsidR="00755216" w:rsidRPr="007749D6">
          <w:rPr>
            <w:rStyle w:val="a3"/>
            <w:rFonts w:ascii="Times New Roman" w:hAnsi="Times New Roman" w:cs="Times New Roman"/>
            <w:sz w:val="28"/>
            <w:szCs w:val="28"/>
          </w:rPr>
          <w:t>https://lkfl2.nalog.ru/lkfl/login</w:t>
        </w:r>
      </w:hyperlink>
      <w:r w:rsidR="00755216" w:rsidRPr="00186952">
        <w:rPr>
          <w:rFonts w:ascii="Times New Roman" w:hAnsi="Times New Roman" w:cs="Times New Roman"/>
          <w:sz w:val="28"/>
          <w:szCs w:val="28"/>
        </w:rPr>
        <w:t xml:space="preserve">), где отражаются сведения о полученных доходах, о сумме исчисленного и удержанного </w:t>
      </w:r>
      <w:r w:rsidR="00755216" w:rsidRPr="00186952">
        <w:rPr>
          <w:rFonts w:ascii="Times New Roman" w:hAnsi="Times New Roman" w:cs="Times New Roman"/>
          <w:sz w:val="28"/>
          <w:szCs w:val="28"/>
        </w:rPr>
        <w:lastRenderedPageBreak/>
        <w:t xml:space="preserve">работодателем налога на доходы физических лиц (справка формы 2-НДФЛ), а также сведения о сумме страховых взносов на обязательное пенсионное страхование работников, начисленных работодателем. Данные можно найти в разделе «Сведения о доходах» – «Сведения о справках по форме 2-НДФЛ». В настоящее время популярность сервиса увеличивается, к Личному кабинету </w:t>
      </w:r>
      <w:proofErr w:type="gramStart"/>
      <w:r w:rsidR="00755216" w:rsidRPr="00186952">
        <w:rPr>
          <w:rFonts w:ascii="Times New Roman" w:hAnsi="Times New Roman" w:cs="Times New Roman"/>
          <w:sz w:val="28"/>
          <w:szCs w:val="28"/>
        </w:rPr>
        <w:t>подключены</w:t>
      </w:r>
      <w:proofErr w:type="gramEnd"/>
      <w:r w:rsidR="00755216" w:rsidRPr="00186952">
        <w:rPr>
          <w:rFonts w:ascii="Times New Roman" w:hAnsi="Times New Roman" w:cs="Times New Roman"/>
          <w:sz w:val="28"/>
          <w:szCs w:val="28"/>
        </w:rPr>
        <w:t xml:space="preserve"> </w:t>
      </w:r>
      <w:r w:rsidR="00265E58">
        <w:rPr>
          <w:rFonts w:ascii="Times New Roman" w:hAnsi="Times New Roman" w:cs="Times New Roman"/>
          <w:sz w:val="28"/>
          <w:szCs w:val="28"/>
        </w:rPr>
        <w:t>около 150</w:t>
      </w:r>
      <w:r w:rsidR="00755216" w:rsidRPr="00186952">
        <w:rPr>
          <w:rFonts w:ascii="Times New Roman" w:hAnsi="Times New Roman" w:cs="Times New Roman"/>
          <w:sz w:val="28"/>
          <w:szCs w:val="28"/>
        </w:rPr>
        <w:t xml:space="preserve"> тысяч калининградцев. И такая статистика не случайна. Ведь сотрудникам важно контролировать, насколько добросовестно работодатель выполняет обязанности налогового агента, то есть своевременно и в полном объеме удерживает и перечисляет в бюджет налог с их заработной платы.</w:t>
      </w:r>
    </w:p>
    <w:p w:rsidR="00FA41D6" w:rsidRDefault="00FA41D6" w:rsidP="00FA41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89B">
        <w:rPr>
          <w:rFonts w:ascii="Times New Roman" w:hAnsi="Times New Roman" w:cs="Times New Roman"/>
          <w:sz w:val="28"/>
          <w:szCs w:val="28"/>
        </w:rPr>
        <w:t xml:space="preserve">На сайте Правительства Калининградской области продолжает свою работу онлайн-сервис по приёму анонимных сообщений о фактах выплаты «серой» заработной платы. На указанный раздел можно перейти по следующей ссылке: </w:t>
      </w:r>
      <w:hyperlink r:id="rId7" w:history="1">
        <w:r w:rsidRPr="0080785A">
          <w:rPr>
            <w:rStyle w:val="a3"/>
            <w:rFonts w:ascii="Times New Roman" w:hAnsi="Times New Roman" w:cs="Times New Roman"/>
            <w:sz w:val="28"/>
            <w:szCs w:val="28"/>
          </w:rPr>
          <w:t>https://gov39.ru/envelope_salary/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89B">
        <w:rPr>
          <w:rFonts w:ascii="Times New Roman" w:hAnsi="Times New Roman" w:cs="Times New Roman"/>
          <w:sz w:val="28"/>
          <w:szCs w:val="28"/>
        </w:rPr>
        <w:t>. За 2018-2019 года жителями региона передано более 300 обращений с информацией о несоблюдении законодательства Российской Федерации калининградскими предпринимателями</w:t>
      </w:r>
      <w:r w:rsidR="00AA6703">
        <w:rPr>
          <w:rFonts w:ascii="Times New Roman" w:hAnsi="Times New Roman" w:cs="Times New Roman"/>
          <w:sz w:val="28"/>
          <w:szCs w:val="28"/>
        </w:rPr>
        <w:t xml:space="preserve">, зафиксированы отклонения </w:t>
      </w:r>
      <w:proofErr w:type="gramStart"/>
      <w:r w:rsidR="00AA670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A6703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="00AA6703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AA6703">
        <w:rPr>
          <w:rFonts w:ascii="Times New Roman" w:hAnsi="Times New Roman" w:cs="Times New Roman"/>
          <w:sz w:val="28"/>
          <w:szCs w:val="28"/>
        </w:rPr>
        <w:t xml:space="preserve"> 150 работодателям</w:t>
      </w:r>
      <w:r w:rsidRPr="009968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689B">
        <w:rPr>
          <w:rFonts w:ascii="Times New Roman" w:hAnsi="Times New Roman" w:cs="Times New Roman"/>
          <w:sz w:val="28"/>
          <w:szCs w:val="28"/>
        </w:rPr>
        <w:t xml:space="preserve">Кроме того, зафиксированы прямые обращения граждан в адрес Губернатора области по вопросу «серых зарплат» в </w:t>
      </w:r>
      <w:proofErr w:type="spellStart"/>
      <w:r w:rsidRPr="0099689B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996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89B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99689B">
        <w:rPr>
          <w:rFonts w:ascii="Times New Roman" w:hAnsi="Times New Roman" w:cs="Times New Roman"/>
          <w:sz w:val="28"/>
          <w:szCs w:val="28"/>
        </w:rPr>
        <w:t xml:space="preserve"> и на официальный портал Правительства Калининградской области.</w:t>
      </w:r>
      <w:proofErr w:type="gramEnd"/>
    </w:p>
    <w:p w:rsidR="00AD43E2" w:rsidRPr="00AD43E2" w:rsidRDefault="00265E58" w:rsidP="00AD43E2">
      <w:pPr>
        <w:pStyle w:val="a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Региональным Правительством</w:t>
      </w:r>
      <w:r w:rsidR="00B76685">
        <w:rPr>
          <w:sz w:val="28"/>
          <w:szCs w:val="28"/>
        </w:rPr>
        <w:t xml:space="preserve"> прорабатываются различные варианты воздействия на неблагонадежных работодателей </w:t>
      </w:r>
      <w:r w:rsidR="00B76685" w:rsidRPr="00784958">
        <w:rPr>
          <w:sz w:val="28"/>
          <w:szCs w:val="28"/>
        </w:rPr>
        <w:t>для ликвидации «серой» заработной платы</w:t>
      </w:r>
      <w:r w:rsidR="00B76685">
        <w:rPr>
          <w:sz w:val="28"/>
          <w:szCs w:val="28"/>
        </w:rPr>
        <w:t xml:space="preserve">. </w:t>
      </w:r>
      <w:r w:rsidR="00AD43E2">
        <w:rPr>
          <w:sz w:val="28"/>
          <w:szCs w:val="28"/>
        </w:rPr>
        <w:t xml:space="preserve">Мероприятия по минимизации случаев выплаты «серой» заработной платы </w:t>
      </w:r>
      <w:r w:rsidR="00AA6703">
        <w:rPr>
          <w:sz w:val="28"/>
          <w:szCs w:val="28"/>
        </w:rPr>
        <w:t xml:space="preserve">жителям региона </w:t>
      </w:r>
      <w:r w:rsidR="00AD43E2">
        <w:rPr>
          <w:sz w:val="28"/>
          <w:szCs w:val="28"/>
        </w:rPr>
        <w:t>обсуждаются</w:t>
      </w:r>
      <w:r w:rsidR="00AD43E2" w:rsidRPr="00AD43E2">
        <w:rPr>
          <w:sz w:val="28"/>
          <w:szCs w:val="28"/>
        </w:rPr>
        <w:t xml:space="preserve"> на </w:t>
      </w:r>
      <w:r w:rsidR="00AD43E2">
        <w:rPr>
          <w:sz w:val="28"/>
          <w:szCs w:val="28"/>
        </w:rPr>
        <w:t>межведомственных комиссиях по увеличению налогового потенциала Калининградской области</w:t>
      </w:r>
      <w:r w:rsidR="00AD43E2" w:rsidRPr="00AD43E2">
        <w:rPr>
          <w:sz w:val="28"/>
          <w:szCs w:val="28"/>
        </w:rPr>
        <w:t>.</w:t>
      </w:r>
    </w:p>
    <w:p w:rsidR="00BA1940" w:rsidRDefault="00AA6703" w:rsidP="00265E58">
      <w:pPr>
        <w:pStyle w:val="a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265E58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Pr="00AA6703">
        <w:rPr>
          <w:sz w:val="28"/>
          <w:szCs w:val="28"/>
        </w:rPr>
        <w:t xml:space="preserve">рамках </w:t>
      </w:r>
      <w:r>
        <w:rPr>
          <w:sz w:val="28"/>
          <w:szCs w:val="28"/>
        </w:rPr>
        <w:t xml:space="preserve">работы комиссии в 2019 году, </w:t>
      </w:r>
      <w:r w:rsidRPr="00AA6703">
        <w:rPr>
          <w:sz w:val="28"/>
          <w:szCs w:val="28"/>
        </w:rPr>
        <w:t xml:space="preserve">рассмотрены факты по 19 </w:t>
      </w:r>
      <w:r>
        <w:rPr>
          <w:sz w:val="28"/>
          <w:szCs w:val="28"/>
        </w:rPr>
        <w:t xml:space="preserve">самым неблагонадежным </w:t>
      </w:r>
      <w:r w:rsidRPr="00AA6703">
        <w:rPr>
          <w:sz w:val="28"/>
          <w:szCs w:val="28"/>
        </w:rPr>
        <w:t xml:space="preserve">работодателям, 9 из которых впоследствии повысили до отраслевого уровня заработную плату на предприятиях. По остальным случаям </w:t>
      </w:r>
      <w:r>
        <w:rPr>
          <w:sz w:val="28"/>
          <w:szCs w:val="28"/>
        </w:rPr>
        <w:t xml:space="preserve">проводится </w:t>
      </w:r>
      <w:proofErr w:type="gramStart"/>
      <w:r w:rsidRPr="00AA6703">
        <w:rPr>
          <w:sz w:val="28"/>
          <w:szCs w:val="28"/>
        </w:rPr>
        <w:t>мониторинг</w:t>
      </w:r>
      <w:proofErr w:type="gramEnd"/>
      <w:r w:rsidRPr="00AA6703">
        <w:rPr>
          <w:sz w:val="28"/>
          <w:szCs w:val="28"/>
        </w:rPr>
        <w:t xml:space="preserve"> как обращений</w:t>
      </w:r>
      <w:r w:rsidR="00265E58">
        <w:rPr>
          <w:sz w:val="28"/>
          <w:szCs w:val="28"/>
        </w:rPr>
        <w:t xml:space="preserve"> граждан</w:t>
      </w:r>
      <w:r w:rsidRPr="00AA6703">
        <w:rPr>
          <w:sz w:val="28"/>
          <w:szCs w:val="28"/>
        </w:rPr>
        <w:t xml:space="preserve">, так и информации о вакансиях </w:t>
      </w:r>
      <w:r w:rsidR="00265E58">
        <w:rPr>
          <w:sz w:val="28"/>
          <w:szCs w:val="28"/>
        </w:rPr>
        <w:t xml:space="preserve">данных </w:t>
      </w:r>
      <w:r w:rsidRPr="00AA6703">
        <w:rPr>
          <w:sz w:val="28"/>
          <w:szCs w:val="28"/>
        </w:rPr>
        <w:t>предприятий в открытых источниках</w:t>
      </w:r>
      <w:r>
        <w:rPr>
          <w:sz w:val="28"/>
          <w:szCs w:val="28"/>
        </w:rPr>
        <w:t>. И</w:t>
      </w:r>
      <w:r w:rsidRPr="00AA6703">
        <w:rPr>
          <w:sz w:val="28"/>
          <w:szCs w:val="28"/>
        </w:rPr>
        <w:t xml:space="preserve">нформация </w:t>
      </w:r>
      <w:r>
        <w:rPr>
          <w:sz w:val="28"/>
          <w:szCs w:val="28"/>
        </w:rPr>
        <w:t xml:space="preserve">о недобросовестных работодателях </w:t>
      </w:r>
      <w:r w:rsidRPr="00AA6703">
        <w:rPr>
          <w:sz w:val="28"/>
          <w:szCs w:val="28"/>
        </w:rPr>
        <w:t xml:space="preserve">передается в Управление Федеральной налоговой службы и </w:t>
      </w:r>
      <w:r w:rsidRPr="00AA6703">
        <w:rPr>
          <w:sz w:val="28"/>
          <w:szCs w:val="28"/>
        </w:rPr>
        <w:lastRenderedPageBreak/>
        <w:t xml:space="preserve">территориальные органы ПФР по </w:t>
      </w:r>
      <w:r w:rsidR="00265E58">
        <w:rPr>
          <w:sz w:val="28"/>
          <w:szCs w:val="28"/>
        </w:rPr>
        <w:t>Калининградской</w:t>
      </w:r>
      <w:r w:rsidRPr="00AA6703">
        <w:rPr>
          <w:sz w:val="28"/>
          <w:szCs w:val="28"/>
        </w:rPr>
        <w:t xml:space="preserve"> области для дальнейшей работы.</w:t>
      </w:r>
    </w:p>
    <w:p w:rsidR="00265E58" w:rsidRDefault="00265E58" w:rsidP="00265E58">
      <w:pPr>
        <w:pStyle w:val="a4"/>
        <w:shd w:val="clear" w:color="auto" w:fill="FFFFFF"/>
        <w:spacing w:line="360" w:lineRule="auto"/>
        <w:ind w:firstLine="709"/>
        <w:jc w:val="both"/>
      </w:pPr>
      <w:bookmarkStart w:id="0" w:name="_GoBack"/>
      <w:bookmarkEnd w:id="0"/>
    </w:p>
    <w:sectPr w:rsidR="00265E58" w:rsidSect="00265E58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6"/>
    <w:rsid w:val="000C0241"/>
    <w:rsid w:val="0011461C"/>
    <w:rsid w:val="00137B2F"/>
    <w:rsid w:val="001E09B1"/>
    <w:rsid w:val="00265E58"/>
    <w:rsid w:val="002F5946"/>
    <w:rsid w:val="00397EB8"/>
    <w:rsid w:val="0051322E"/>
    <w:rsid w:val="005437C0"/>
    <w:rsid w:val="00755216"/>
    <w:rsid w:val="00926BA1"/>
    <w:rsid w:val="0099689B"/>
    <w:rsid w:val="00AA6703"/>
    <w:rsid w:val="00AD43E2"/>
    <w:rsid w:val="00B614AE"/>
    <w:rsid w:val="00B76685"/>
    <w:rsid w:val="00BA1940"/>
    <w:rsid w:val="00C04AA4"/>
    <w:rsid w:val="00D371E8"/>
    <w:rsid w:val="00F804FE"/>
    <w:rsid w:val="00F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21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5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21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5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v39.ru/envelope_salar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fl2.nalog.ru/lkfl/login" TargetMode="External"/><Relationship Id="rId5" Type="http://schemas.openxmlformats.org/officeDocument/2006/relationships/hyperlink" Target="https://es.pfrf.ru/#services-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Спронская Инна Владимировна</dc:creator>
  <cp:lastModifiedBy>Гвоздь Наталья Сергеевна</cp:lastModifiedBy>
  <cp:revision>3</cp:revision>
  <cp:lastPrinted>2020-02-10T16:38:00Z</cp:lastPrinted>
  <dcterms:created xsi:type="dcterms:W3CDTF">2020-02-10T15:44:00Z</dcterms:created>
  <dcterms:modified xsi:type="dcterms:W3CDTF">2020-02-10T16:38:00Z</dcterms:modified>
</cp:coreProperties>
</file>