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РОССИЙСКАЯ ФЕДЕРАЦИЯ</w:t>
        <w:br/>
        <w:t>КАЛИНИНГРАДСКАЯ ОБЛАСТЬ</w:t>
        <w:br/>
        <w:t>АДМИНИСТРАЦИЯ</w:t>
        <w:br/>
        <w:t>МУНИЦИПАЛЬНОГО ОБРАЗОВАНИЯ</w:t>
        <w:br/>
        <w:t>«ЗЕЛЕНОГРАДСКИЙ ГОРОДСКОЙ ОКРУГ»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640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25 » мая 2016 года № 1047</w:t>
        <w:br/>
        <w:t>г. Зеленоградск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административного регламента предоставления</w:t>
        <w:br/>
        <w:t>муниципальной услуги «Утверждение схемы расположения земельного</w:t>
        <w:br/>
        <w:t>участка или земельных участков на кадастровом плане территории при</w:t>
        <w:br/>
        <w:t>разделе земельного участка»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«Зеленоградский городской округ»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8" w:val="left"/>
        </w:tabs>
        <w:bidi w:val="0"/>
        <w:spacing w:before="0" w:after="0" w:line="257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при разделе земельного участка», согласно приложению.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8" w:val="left"/>
        </w:tabs>
        <w:bidi w:val="0"/>
        <w:spacing w:before="0" w:after="0" w:line="257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Начальнику управления делами - начальнику отдела информационных ресурсов администрации МО «Зеленоградский городской округ» Д.С. Назаренко обеспечить опубликование настоящего постановления на официальном сайте муниципального образования «Зеленоградский городской округ».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8" w:val="left"/>
        </w:tabs>
        <w:bidi w:val="0"/>
        <w:spacing w:before="0" w:after="0" w:line="257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Начальнику отдела архитектуры и градостроительства администрации МО «Зеленоградский городской округ» И. А. Гурову обеспечить опубликование настоящего постановления в общественно- политической газете «Волна».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88" w:val="left"/>
        </w:tabs>
        <w:bidi w:val="0"/>
        <w:spacing w:before="0" w:after="640" w:line="257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главы администрации муниципального образования «Зеленоградский городской округ» В.А. Беляева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714" w:val="left"/>
        </w:tabs>
        <w:bidi w:val="0"/>
        <w:spacing w:before="0" w:after="24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«Зеленоградский городской округ»</w:t>
        <w:tab/>
        <w:t>С.А. Кошевой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460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 постановлению администрации МО «Зеленоградский городской округ» от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 25 » мая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2016г. № 1047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АДМИНИСТРАТИВНЫЙ РЕГЛАМЕНТ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предоставлению администрацией МО «Зеленоградский городской округ»</w:t>
        <w:br/>
        <w:t>муниципальной услуги «Утверждение схемы расположения земельного</w:t>
        <w:br/>
        <w:t>участка или земельных участков на кадастровом плане территории при</w:t>
        <w:br/>
        <w:t>разделе земельного участка»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1. ОБЩИЕ ПОЛОЖЕНИЯ</w:t>
      </w:r>
      <w:bookmarkEnd w:id="4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114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Административный регламент по исполнению администрацией МО «Зеленоградский городской округ» (далее - Администрация) муниципальной услуги «Утверждение схемы расположения земельного участка или земельных участков на кадастровом плане территории при разделе земельного участка» (далее - Административный регламент) разработан в целях повышения качества исполнения и доступности муниципальной услуги по утверждению схемы расположения земельного участка или земельных участков на кадастровом плане территории (далее - схема расположения земельного участка), находящихся в собственности муниципального образования «Зеленоградский городской округ» либо земельных участков, государственная собственность на которые не разграничена (далее - земельных участков), создания комфортных условий для заявителей, и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50" w:val="left"/>
        </w:tabs>
        <w:bidi w:val="0"/>
        <w:spacing w:before="0" w:after="0" w:line="262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Получателями муниципальной услуги являются физические и юридические лица - правообладатели исходного земельного участка,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1421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информирования о предоставлении муниципальной услуги:</w:t>
      </w:r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541" w:val="left"/>
        </w:tabs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месте нахождения, справочных телефонах и графике работы Администрации: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494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нахождения администрации муниципального образования «Зеленоградский городской округ» (далее - Администрация): 238530, Калининградская обл., г. Зеленоградск, ул. Крымская, д. 5а.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2054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 работы: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понедельник - пятница: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суббота, воскресенье: выходные дни.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перерыва для отдыха и питания устанавливается правилами внутреннего трудового распорядка.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Справочный телефон: 8-40150-4-22-21.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57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Адрес официального сайта Администрации в информационно</w:t>
        <w:softHyphen/>
        <w:t xml:space="preserve">телекоммуникационной сети «Интернет» (далее - сеть «Интернет»): </w:t>
      </w:r>
      <w:r>
        <w:fldChar w:fldCharType="begin"/>
      </w:r>
      <w:r>
        <w:rPr/>
        <w:instrText> HYPERLINK "http://www.zelenogradsk.com"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www.zelenogradsk.com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2034" w:val="left"/>
        </w:tabs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муниципальной услуге может быть получена: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6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посредством сети «Интернет» на официальном сайте Администрации городского округа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"http://www.zelenogradsk.com"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www.zelenogradsk.com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5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Едином портале государственных и муниципальных услуг (функций)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"http://www.gosuslugi.ru"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www.gosuslugi.ru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6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Администрации: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устном обращении - лично или по телефону;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Style2"/>
        <w:keepNext w:val="0"/>
        <w:keepLines w:val="0"/>
        <w:widowControl w:val="0"/>
        <w:numPr>
          <w:ilvl w:val="2"/>
          <w:numId w:val="5"/>
        </w:numPr>
        <w:shd w:val="clear" w:color="auto" w:fill="auto"/>
        <w:tabs>
          <w:tab w:pos="146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нахождение МФЦ: 238530, Калининградская область, г. Зеленоградск, пр. Курортный, 15</w:t>
      </w:r>
    </w:p>
    <w:p>
      <w:pPr>
        <w:pStyle w:val="Style2"/>
        <w:keepNext w:val="0"/>
        <w:keepLines w:val="0"/>
        <w:widowControl w:val="0"/>
        <w:numPr>
          <w:ilvl w:val="3"/>
          <w:numId w:val="5"/>
        </w:numPr>
        <w:shd w:val="clear" w:color="auto" w:fill="auto"/>
        <w:tabs>
          <w:tab w:pos="1587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 работы: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понедельник: с 09.00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вторник: с 09.00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среда: с 09.00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четверг: с 09.00 до 20.00;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пятница: с 09.00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суббота: с 08.00 до 17.00;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воскресенье: выходной день.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Время перерыва для отдыха и питания устанавливается правилами внутреннего трудового распорядка.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Справочный телефон: 8-40150-3-23-30.</w:t>
      </w:r>
    </w:p>
    <w:p>
      <w:pPr>
        <w:pStyle w:val="Style2"/>
        <w:keepNext w:val="0"/>
        <w:keepLines w:val="0"/>
        <w:widowControl w:val="0"/>
        <w:numPr>
          <w:ilvl w:val="3"/>
          <w:numId w:val="5"/>
        </w:numPr>
        <w:shd w:val="clear" w:color="auto" w:fill="auto"/>
        <w:tabs>
          <w:tab w:pos="1694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официального сайта МФЦ в сети «Интернет»: </w:t>
      </w:r>
      <w:r>
        <w:fldChar w:fldCharType="begin"/>
      </w:r>
      <w:r>
        <w:rPr/>
        <w:instrText> HYPERLINK "http://www.mfc39.ru"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www.mfc39.ru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3"/>
          <w:numId w:val="5"/>
        </w:numPr>
        <w:shd w:val="clear" w:color="auto" w:fill="auto"/>
        <w:tabs>
          <w:tab w:pos="158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муниципальной услуге может быть получена: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6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МФЦ, для работы с заявителями;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5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посредством сети «Интернет» на официальном сайте МФЦ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"http://www.mfc39.ru"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www.mfc39.ru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5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Едином портале государственных и муниципальных услуг (функций)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(http://</w:t>
      </w:r>
      <w:r>
        <w:fldChar w:fldCharType="begin"/>
      </w:r>
      <w:r>
        <w:rPr/>
        <w:instrText> HYPERLINK "http://www.gosuslugi.ru/"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www.gosuslugi.ru/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);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6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МФЦ: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при устном обращении - лично или по телефону;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СТАНДАРТ ПРЕДОСТАВЛЕНИЯ</w:t>
        <w:br/>
        <w:t>МУНИЦИПАЛЬНОЙ УСЛУГИ</w:t>
      </w:r>
      <w:bookmarkEnd w:id="6"/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71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муниципальной услуги: «Утверждение схемы расположения земельного участка или земельных участков на кадастровом плане территории при разделе земельного участка».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71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органа, предоставляющего муниципальную услугу: администрация МО «Зеленоградский городской округ».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271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Уполномоченным исполнителем муниципальной услуги в случаях рассмотрения заявления и принятия решения об утверждения схем расположения земельных участков, на которых расположены здания, сооружения и для иных целей, не связанных со строительством или размещением объектов, является отдел землеустройства и землепользования администрации МО «Зеленоградский городской округ» (далее - Отделы).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26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Уполномоченным исполнителем муниципальной услуги в случаях рассмотрения заявления и принятия решения об утверждения схем расположения земельных участков, на которых расположены неоконченные строительством объекты и для иных целей, связанных со строительством или размещением объектов, является отдел архитектуры и градостроительства администрации МО «Зеленоградский городской округ» (далее - Отделы).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21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осуществляется МФЦ.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4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предоставления муниципальной услуги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об утверждении схемы расположения земельного участка или земельных участков на кадастровом плане территории;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в утверждении схемы расположения земельного участка или земельных участков на кадастровом плане территории.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4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16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принятия решения об утверждении схемы расположения земельного участка или об отказе в утверждение схемы расположения земельного участка и направления принятого решения заявителю составляет 30 календарных дней со дня поступления заявления об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71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Правовыми основаниями для предоставления муниципальной услуги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9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Земельный кодекс Российской Федерации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8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25.10.2001 № 137-ФЗ «О введении в действие Земельного кодекса Российской Федерации»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8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8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24.07.2007 года № 221-ФЗ «О государственном кадастре недвижимости»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27.07.2010 № 210-ФЗ «Об организации предоставления государственных и муниципальных услуг»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Калининградской области от 21.12.2006 № 105 «Об особенностях регулирования земельных отношений на территории калининградской области» (действующая редакция);.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0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Устав муниципального образования «Зеленоградский городской округ».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Исчерпывающий перечень документов, необходимых для предоставления муниципальной услуги: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30" w:val="left"/>
          <w:tab w:pos="701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об утверждении схемы расположения земельного участка по форме согласно приложению №</w:t>
        <w:tab/>
        <w:t>1 к настоящему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Административному регламенту, в котором указываются: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фамилия, имя и (при наличии) отчество, место жительства заявителя, (для гражданина);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02" w:val="left"/>
        </w:tabs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и место нахождения заявителя (для юридического лица);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кадастровый номер земельного участка, из которого в соответствии со схемой расположения земельного участка предусмотрено образование испрашиваемого земельного участка;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39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использования земельного участка;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8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почтовый адрес и (или) адрес электронной почты для связи с заявителем.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об утверждении схемы расположения земельного участка подается заявителем по его выбору в МФЦ лично или направляется в Администрацию посредством почтовой связи на бумажном носителе либо в форме электронных документов с использованием информационно</w:t>
        <w:softHyphen/>
        <w:t>телекоммуникационной сети «Интернет».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2010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заявлению прилагаются: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схема расположения земельного участка на кадастровом плане территории;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документ, подтверждающий полномочия представителя заявителя, в случае, если с заявлением об утверждении схемы расположения земельного участка на кадастровом плане территории обращается представитель заявителя;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1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предъявляет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МФЦ, принимающим заявление, и приобщается к поданному заявлению.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вправе представить вместе с заявлением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9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Специалисты Отделов посредством межведомственного информационного взаимодействия запрашивают находящиеся в распоряжении органа государственной власти, органа местного самоуправления и подведомственной таким органам организации документы: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кадастровый паспорт исходного земельного участка либо кадастровая выписка об исходном земельном участке;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Единого государственного реестра прав на недвижимое имущество и сделок с ним (ЕГРП)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ЕГРП о правах на расположенные на испрашиваемом земельном участке объекты недвижимого имущества либо уведомление об отсутствии в ЕГРП запрашиваемых сведений;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8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Единого государственного реестра юридических лиц (ЕГРЮЛ) о юридическом лице, являющемся заявителем;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3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предоставлении муниципальной услуги специалисты МФЦ и Отделов не вправе требовать от заявителя: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2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2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2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3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направления документов по почте заказным письмом (бандеролью с описью вложенных документов и уведомлением о вручении) копии документов, предусмотренных пунктом 2.6 Административного регламента должны быть заверены в соответствии с требованиями законодательства.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3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 способы подачи заявления, если оно подается в форме электронного документа с использованием информационно</w:t>
        <w:softHyphen/>
        <w:t>телекоммуникационной сети "Интернет", требования к его формату утверждены Приказом Министерства экономического развития Российской Федерации № 7 от 14.01.2015г.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67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Оснований для отказа в приеме документов, необходимых для предоставления муниципальной услуги не предусмотрено.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86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оснований для приостановления или отказа в предоставлении муниципальной услуги: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51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Оснований для приостановления предоставления муниципальной услуги не предусмотрено.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341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принимает решение об отказе в утверждении схемы расположения земельного участка на кадастровом плане территории при наличии хотя бы одного из следующих оснований: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52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57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схемы расположения земельного участка с нарушением предусмотренных статьей 11.93емельного кодекса Российской Федерации требований к образуемым земельным участкам;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62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87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муниципальной услуги осуществляется бесплатно.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86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предоставлении муниципальной услуги максимальный срок ожидания в очереди не должен превышать: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38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 минут при приеме к специалисту МФЦ для оформления заявления о предоставлении муниципальных услуг и сдачи необходимых документов;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62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 минут при приеме к специалисту МФЦ для получения результата муниципальных услуг.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86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и порядок регистрации заявления о предоставлении муниципальной услуги: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о предоставлении муниципальной услуги, поступившие посредством личного приема, либо почтового отправления, подлежат регистрации в день их поступления.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Заявления о предоставлении муниципальной услуги, поступившие в электронной форме, подлежат регистрации не позднее рабочего дня, следующего за днем поступления заявления.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286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к помещению, в котором предоставляется муниципальная услуга: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43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52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помещения, в которых предоставляются муниципальные услуги, оборудуются: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противопожарной системой и средствами пожаротушения;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системой оповещения о возникновении чрезвычайной ситуации;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указателями входа и выхода;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табличкой с номерами и наименованиями помещений;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системой кондиционирования воздуха;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пандусами, специальными ограждениями и перилами, обеспечивается беспрепятственное передвижение и разворот инвалидных колясок. В помещениях, в которых предоставляются муниципальные услуги,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29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помещениях для ожидания приема оборудуются места (помещения), имеющие стулья, столы (стойки) для возможности оформления документов, бумага формата А4, ручки, типовые бланки документов, а также туалет.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8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приема заявителей должно обеспечивать: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комфортное расположение заявителя и должностного лица;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затруднений для лиц с ограниченными возможностями;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и удобство оформления заявителем письменного обращения;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телефонную связь;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копирования документов;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 к основным нормативным правовым актам, регламентирующим полномочия и сферу компетенции МФЦ;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 к нормативным правовым актам, регулирующим предоставление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8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 приема заявителей должно быть оборудовано и оснащено: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местом для письма и раскладки документов, стулом;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92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 для работы сотрудников должно быть оснащено стульями, столами, персональным компьютером с возможностью доступа к информационным базам данных, печатающим устройством;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Помещение, в котором проводится прием граждан для консультации о порядке предоставления муниципальной услуги и прием заявлений на предоставления муниципальных услуг, должно соответствовать установленным санитарным и противопожарным требованиям и быть оборудованным стульями и столами.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67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Показатели доступности муниципальной услуги: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8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Интернет, в том числе на официальном сайте Администрации;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8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4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Доступность для копирования и заполнения в электронном виде форм заявлений и иных документов, необходимых для получения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подачи заявителем с использованием информационно-коммуникационных технологий запрос о предоставлении муниципальных услуг, исполнении муниципальных функций с необходимыми документами;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получения заявителем сведений о ходе предоставления (исполнения) муниципальной услуги с использованием единого портала государственных и муниципальных услуг (функций);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получения заявителем с использованием информационно-коммуникационных технологий результата предоставления муниципальной услуги, исполнения муниципальной функции, за исключением случаев, когда такое получение запрещено федеральным законом.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графика работы МФЦ и Отделов с заявителями по предоставлению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Бесплатность предоставления муниципальной услуги для заявителей;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81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Бесплатность предоставления информации о процедуре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1812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Показатели качества муниципальной услуги: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83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Соответствие муниципальной услуги требованиям настоящего Административного регламента;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МФЦ и Отделами сроков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обоснованных жалоб по вопросу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2"/>
          <w:numId w:val="9"/>
        </w:numPr>
        <w:shd w:val="clear" w:color="auto" w:fill="auto"/>
        <w:tabs>
          <w:tab w:pos="1479" w:val="left"/>
        </w:tabs>
        <w:bidi w:val="0"/>
        <w:spacing w:before="0" w:after="32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Отсутствие судебных актов, подтверждающих ненадлежащее исполнение административного регламента.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3. СОСТАВ, ПОСЛЕДОВАТЕЛЬНОСТЬ И СРОКИ</w:t>
        <w:br/>
        <w:t>ВЫПОЛНЕНИЯ АДМИНИСТРАТИВНЫХ ПРОЦЕДУР, ТРЕБОВАНИЯ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ПОРЯДКУ ИХ ВЫПОЛНЕНИЯ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128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Предоставление муниципальной услуги включает в себя следующие административные процедуры: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0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заявления и документов, необходимых для предоставления муниципальной услуги (в течение пятнадцати минут);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0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передача заявления с комплектом документов в Администрацию и регистрация заявления в Администрации (в течение одного рабочего дня);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40" w:val="left"/>
        </w:tabs>
        <w:bidi w:val="0"/>
        <w:spacing w:before="0" w:after="0" w:line="26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запрос документов посредством межведомственного информационного взаимодействия (в течение пяти рабочих дней);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принятие постановления Администрации об утверждении схемы расположения земельного участка на кадастровом плане территории или сообщения об отказе в утверждении схемы расположения земельного участка на кадастровом плане территории (двадцать восемь дней со дня поступления заявления);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заявителю в МФЦ постановления Администрации об утверждении схемы расположения земельного участка или сообщения об отказе в утверждении схемы расположения земельного участка (тридцать дней со дня поступления заявления).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Блок-схема административных процедур приведена в приложении № 3 к Административному регламенту.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81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Прием заявления и документов, необходимых для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по приему документов, необходимых для предоставления муниципальной услуги, является обращение заявителя или его представителя в МФЦ лично, поступление заявления и документов в Администрацию или МФЦ посредством почтовой связи на бумажном носителе либо в форме электронных документов с использованием информационно</w:t>
        <w:softHyphen/>
        <w:t>телекоммуникационной сети «Интернет», в том числе Портала государственных и муниципальных услуг.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Личный прием заявителей в целях подачи документов, необходимых для оказания муниципальных услуг, осуществляется МФЦ согласно графику работы в порядке очереди.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личного приема документов, необходимых для предоставления муниципальной услуги, должностное лицо МФЦ, ответственное за прием заявлений: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устанавливает личность обратившегося гражданина на основании паспорта гражданина Российской Федерации и иных документов, удостоверяющих личность, в соответствии с законодательством Российской Федерации;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информирует при личном приеме заявителя о порядке и сроках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о предоставлении муниципальной услуги, проверяет наличие документов, которые в силу пункта 2.6.2 Административного регламента заявитель обязан предоставить самостоятельно;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10" w:val="left"/>
        </w:tabs>
        <w:bidi w:val="0"/>
        <w:spacing w:before="0" w:after="0" w:line="257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обеспечивает изготовление копий с представленных заявителем документа, удостоверяющего личность и подлинников документов, выполняет на таких копиях надпись об их соответствии оригиналам, заверяет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своей подписью с указанием фамилии и инициалов, должности и даты заверения;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регистрирует заявление в соответствии с правилами делопроизводства МФЦ;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выдает заявителю под роспись расписку о приеме документов (бланк расписки представлен в приложении № 4 к Административному регламенту). Расписка о приеме документов должна содержать фамилию, имя, отчество заявителя, дату приема документов, перечень принятых документов. 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подпунктом «д» настоящего пункта заявлению о предоставлении муниципальной услуги.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Максимальный срок выполнения административного действия - 15 минут.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5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Результатом административной процедуры по приему документов, необходимых для предоставления муниципальной услуги, является: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представлении документов на бумажных носителях: выдача (направление) расписки в приеме документов;</w:t>
      </w:r>
    </w:p>
    <w:p>
      <w:pPr>
        <w:pStyle w:val="Style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987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поступлении заявления в электронной форме: направление электронного уведомления о получении заявления, либо уведомления с указанием допущенных нарушений требований, в соответствии с которыми должно быть представлено заявление.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86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Передача заявления с комплектом документов в Администрацию и регистрация заявления в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5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является зарегистрированное заявление с комплектом документов.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5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МФЦ, ответственный за прием и выдачу документов в тот же рабочий день передает запрос с комплектом документов в приемную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25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об утверждении схемы расположения земельного участка на кадастровом плане территории регистрируется в журнале учета входящей корреспонденции в Администрации в течение одного дня, на основании инструкции по делопроизводству и после визирования главой Администрации передается на исполнение в Отдел, уполномоченный на исполнение муниципальной услуги в соответствии с пунктами 2.2.1, 2.2.2 Административного регламента.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76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Запрос документов посредством межведомственного информационного взаимодействия (в течение пяти рабочих дней).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78" w:val="left"/>
        </w:tabs>
        <w:bidi w:val="0"/>
        <w:spacing w:before="0" w:after="0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документов, которые в соответствии с абзацем 7 пункта 2.6.2 Административного регламента могут предоставляться заявителями по собственной инициативе.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зависимости от представленных документов Специалист Отдела, ответственный за рассмотрение заявлений, в течение рабочего дня, следующего за днем регистрации заявления, осуществляет подготовку и направление следующих запросов: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7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Федеральную налоговую службу России о предоставлении: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юридических лиц,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индивидуальных предпринимателей;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78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прав на недвижимое имущество и сделок с ним,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кадастровых планов территории, кадастровых паспортов земельных участков.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86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принятие постановления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по подготовке документов, необходимых для принятия постановления об утверждении схемы расположения земельного участка является окончание административной процедуры по информационному взаимодействию.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Отдела проверяет схему расположения земельного участка с учетом имеющихся сведений о земельном участке,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сооружений, объектов незавершенного строительства на наличие оснований для отказа в утверждении схемы расположения земельного участка, установленных пунктом 2.8.2 Административного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оснований для отказа в утверждении схемы расположения земельного участка, установленных пунктом 2.8.2 Административного регламента, специалист Отдела готовит проект постановления Администрации об утверждении схемы расположения земельного участка и передает начальнику Отдела для согласования.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проверяет проект постановления Администрации на соответствие требованиям законодательства, согласовывает и передает в администрацию для согласования с руководителями других структурных подразделений администрации и подписания главой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0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После подписания главой Администрации специалист- делопроизводитель регистрирует постановление Администрации и передает по одному экземпляру постановления в МФЦ и в Отдел (в случае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поступления заявления о предоставлении муниципальной услуги в МФЦ) или направляет заявителю по адресу, указанному в заявлении (в случае поступления заявления в Администрацию посредством почтовой связи).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оснований для отказа в утверждении схемы расположения земельного участка на кадастровом плане территории, указанных в пункте 2.8.2 Административного регламента, специалист Отдела готовит проект сообщения об отказе в утверждении схемы и после согласования с начальником Отдела передает его на подпись главе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подписания главой Администрации специалист- делопроизводитель регистрирует в журнале учета исходящей корреспонденции сообщение об отказе в утверждении схемы расположения земельного участка и передает по одному экземпляру сообщения об отказе в МФЦ и в Отдел (в случае поступления заявления о предоставлении муниципальной услуги в МФЦ) или направляет заявителю по адресу, указанному в заявлении (в случае поступления заявления в Администрацию посредством почтовой связи).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административной процедуры по подготовке и подписанию постановления об утверждении схемы расположения земельного участка или сообщения об отказе в утверждении схемы расположения земельного участка - двадцать восемь дней со дня поступления заявления.</w:t>
      </w:r>
    </w:p>
    <w:p>
      <w:pPr>
        <w:pStyle w:val="Style2"/>
        <w:keepNext w:val="0"/>
        <w:keepLines w:val="0"/>
        <w:widowControl w:val="0"/>
        <w:numPr>
          <w:ilvl w:val="1"/>
          <w:numId w:val="29"/>
        </w:numPr>
        <w:shd w:val="clear" w:color="auto" w:fill="auto"/>
        <w:tabs>
          <w:tab w:pos="1086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заявителю в МФЦ постановления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39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является поступившее в МФЦ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39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МФЦ, ответственный за прием и выдачу документов: регистрирует полученное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 в АИС;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сканирует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 и прикрепляет электронный образ файла к регистрационной карточке в АИС.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Максимальный срок выполнения административных действий - 15 минут.</w:t>
      </w:r>
    </w:p>
    <w:p>
      <w:pPr>
        <w:pStyle w:val="Style2"/>
        <w:keepNext w:val="0"/>
        <w:keepLines w:val="0"/>
        <w:widowControl w:val="0"/>
        <w:numPr>
          <w:ilvl w:val="2"/>
          <w:numId w:val="29"/>
        </w:numPr>
        <w:shd w:val="clear" w:color="auto" w:fill="auto"/>
        <w:tabs>
          <w:tab w:pos="1339" w:val="left"/>
        </w:tabs>
        <w:bidi w:val="0"/>
        <w:spacing w:before="0" w:after="0" w:line="26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обращении заявителя за получением результата предоставления муниципальной услуги Специалист МФЦ, ответственный за прием и выдачу документов: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10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устанавливает личность и правомочность заявителя (его представителя);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выдает под расписку заявителю (его представителю) постановление Администрации об утверждении схемы расположения земельного участка</w:t>
      </w:r>
    </w:p>
    <w:p>
      <w:pPr>
        <w:pStyle w:val="Style2"/>
        <w:keepNext w:val="0"/>
        <w:keepLines w:val="0"/>
        <w:widowControl w:val="0"/>
        <w:numPr>
          <w:ilvl w:val="2"/>
          <w:numId w:val="39"/>
        </w:numPr>
        <w:shd w:val="clear" w:color="auto" w:fill="auto"/>
        <w:tabs>
          <w:tab w:pos="1321" w:val="left"/>
        </w:tabs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зависимости от представленных документов Специалист Отдела, ответственный за рассмотрение заявлений, в течение рабочего дня, следующего за днем регистрации заявления, осуществляет подготовку и направление следующих запросов: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937" w:val="left"/>
        </w:tabs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Федеральную налоговую службу России о предоставлении: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юридических лиц,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индивидуальных предпринимателей;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934" w:val="left"/>
        </w:tabs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из Единого государственного реестра прав на недвижимое имущество и сделок с ним,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кадастровых планов территории, кадастровых паспортов земельных участков.</w:t>
      </w:r>
    </w:p>
    <w:p>
      <w:pPr>
        <w:pStyle w:val="Style2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277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принятие постановления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по подготовке документов, необходимых для принятия постановления об утверждении схемы расположения земельного участка является окончание административной процедуры по информационному взаимодействию.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Отдела проверяет схему расположения земельного участка с учетом имеющихся сведений о земельном участке,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сооружений, объектов незавершенного строительства на наличие оснований для отказа в утверждении схемы расположения земельного участка, установленных пунктом 2.8.2 Административного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оснований для отказа в утверждении схемы расположения земельного участка, установленных пунктом 2.8.2 Административного регламента, специалист Отдела готовит проект постановления Администрации об утверждении схемы расположения земельного участка и передает начальнику Отдела для согласования.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 Отдела проверяет проект постановления Администрации на соответствие требованиям законодательства, согласовывает и передает в администрацию для согласования с руководителями других структурных подразделений администрации и подписания главой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После подписания главой Администрации специалист- делопроизводитель регистрирует постановление Администрации и передает по одному экземпляру постановления в МФЦ и в Отдел (в случае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поступления заявления о предоставлении муниципальной услуги в МФЦ) или направляет заявителю по адресу, указанному в заявлении (в случае поступления заявления в Администрацию посредством почтовой связи).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оснований для отказа в утверждении схемы расположения земельного участка на кадастровом плане территории, указанных в пункте 2.8.2 Административного регламента, специалист Отдела готовит проект сообщения об отказе в утверждении схемы и после согласования с начальником Отдела передает его на подпись главе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подписания главой Администрации специалист- делопроизводитель регистрирует в журнале учета исходящей корреспонденции сообщение об отказе в утверждении схемы расположения земельного участка и передает по одному экземпляру сообщения об отказе в МФЦ и в Отдел (в случае поступления заявления о предоставлении муниципальной услуги в МФЦ) или направляет заявителю по адресу, указанному в заявлении (в случае поступления заявления в Администрацию посредством почтовой связи).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93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административной процедуры по подготовке и подписанию постановления об утверждении схемы расположения земельного участка или сообщения об отказе в утверждении схемы расположения земельного участка - двадцать восемь дней со дня поступления заявления.</w:t>
      </w:r>
    </w:p>
    <w:p>
      <w:pPr>
        <w:pStyle w:val="Style2"/>
        <w:keepNext w:val="0"/>
        <w:keepLines w:val="0"/>
        <w:widowControl w:val="0"/>
        <w:numPr>
          <w:ilvl w:val="1"/>
          <w:numId w:val="43"/>
        </w:numPr>
        <w:shd w:val="clear" w:color="auto" w:fill="auto"/>
        <w:tabs>
          <w:tab w:pos="1321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Выдача заявителю в МФЦ постановления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321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Основанием для начала административной процедуры является поступившее в МФЦ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321" w:val="left"/>
        </w:tabs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Специалист МФЦ, ответственный за прием и выдачу документов: регистрирует полученное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 в АИС;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сканирует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 и прикрепляет электронный образ файла к регистрационной карточке в АИС.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Максимальный срок выполнения административных действий - 15 минут.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321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обращении заявителя за получением результата предоставления муниципальной услуги Специалист МФЦ, ответственный за прием и выдачу документов: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10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устанавливает личность и правомочность заявителя (его представителя);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82" w:val="left"/>
        </w:tabs>
        <w:bidi w:val="0"/>
        <w:spacing w:before="0" w:after="0" w:line="262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выдает под расписку заявителю (его представителю) постановление Администрации об утверждении схемы расположения земельного участка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или сообщения об отказе в утверждении схемы расположения земельного участка;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8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неприбытия заявителя в срок, указанный в расписке, направляет постановление Администрации об утверждении схемы расположения земельного участка или сообщения об отказе в утверждении схемы расположения земельного участка заказным почтовым отправлением с уведомлением о вручении по адресу, указанному в запросе, по истечении 10 рабочих дней после наступления даты получения результата, указанной в расписке;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782" w:val="left"/>
        </w:tabs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делает отметку в регистрационной карточке в АИС о дате предоставления заявителю муниципальной услуги и снятии документа с контроля.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Максимальный срок выполнения административных действий - 45 минут.</w:t>
      </w:r>
    </w:p>
    <w:p>
      <w:pPr>
        <w:pStyle w:val="Style2"/>
        <w:keepNext w:val="0"/>
        <w:keepLines w:val="0"/>
        <w:widowControl w:val="0"/>
        <w:numPr>
          <w:ilvl w:val="2"/>
          <w:numId w:val="43"/>
        </w:numPr>
        <w:shd w:val="clear" w:color="auto" w:fill="auto"/>
        <w:tabs>
          <w:tab w:pos="1455" w:val="left"/>
        </w:tabs>
        <w:bidi w:val="0"/>
        <w:spacing w:before="0" w:after="320" w:line="257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административной процедуры по выдаче заявителю в МФЦ результата муниципальной услуги - тридцать дней со дня поступления заявления.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4. ФОРМЫ КОНТРОЛЯ ЗА ИСПОЛНЕНИЕМ</w:t>
        <w:br/>
        <w:t>АДМИНИСТРАТИВНОГО РЕГЛАМЕНТА</w:t>
      </w:r>
      <w:bookmarkEnd w:id="8"/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55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соблюдением последовательности действий, определенных административными процедурами, осуществляется начальником Отдела в отношении специалистов Отдела и директором МФЦ в отношении специалистов МФЦ. Периодичность осуществления контроля - по мере поступления обращений, но не реже одного раза в год.</w:t>
      </w:r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55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Текущий контроль осуществляется путем проверок соблюдения и исполнения специалистами положений административного регламента, иных правовых актов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Периодичность осуществления текущего контроля устанавливается начальником Отдела и директором МФЦ.</w:t>
      </w:r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55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специалиста отдела.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Плановые и внеплановые проверки проводятся заместителем главы администрации МО «Зеленоградский городской округ», координирующим работу отдела.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55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55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Должностные лица отдела несут персональную ответственность за несоблюдение сроков и последовательности совершения административных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действий.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кодексом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47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Положения, характеризующие требования к порядку и нормам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Style2"/>
        <w:keepNext w:val="0"/>
        <w:keepLines w:val="0"/>
        <w:widowControl w:val="0"/>
        <w:numPr>
          <w:ilvl w:val="2"/>
          <w:numId w:val="47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pStyle w:val="Style2"/>
        <w:keepNext w:val="0"/>
        <w:keepLines w:val="0"/>
        <w:widowControl w:val="0"/>
        <w:numPr>
          <w:ilvl w:val="2"/>
          <w:numId w:val="47"/>
        </w:numPr>
        <w:shd w:val="clear" w:color="auto" w:fill="auto"/>
        <w:tabs>
          <w:tab w:pos="1475" w:val="left"/>
        </w:tabs>
        <w:bidi w:val="0"/>
        <w:spacing w:before="0" w:after="32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5. ДОСУДЕБНЫЙ (ВНЕСУДЕБНЫЙ) ПОРЯДОК</w:t>
        <w:br/>
        <w:t>ОБЖАЛОВАНИЯ РЕШЕНИЙ И ДЕЙСТВИЙ (БЕЗДЕЙСТВИЯ)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ДОЛЖНОСТНЫХ ЛИЦ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075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Заявитель может обратиться с жалобой, в том числе в следующих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нарушение срока регистрации запроса заявителя о предоставлении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нарушение срока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922" w:val="left"/>
        </w:tabs>
        <w:bidi w:val="0"/>
        <w:spacing w:before="0" w:after="0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283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Жалоба подается в письменной форме на бумажном носителе, в электронной форме в Администрацию или в МФЦ.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283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824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Жалоба должна содержать: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110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110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110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110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283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Жалоба, поступившая в Администрацию или в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или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283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рассмотрения жалобы Администрация или МФЦ принимает одно из следующих решений: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110" w:val="left"/>
        </w:tabs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824" w:val="left"/>
        </w:tabs>
        <w:bidi w:val="0"/>
        <w:spacing w:before="0" w:after="0" w:line="257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отказывает в удовлетворении жалобы.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318" w:val="left"/>
        </w:tabs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shd w:val="clear" w:color="auto" w:fill="auto"/>
        <w:tabs>
          <w:tab w:pos="1318" w:val="left"/>
        </w:tabs>
        <w:bidi w:val="0"/>
        <w:spacing w:before="0" w:after="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Style2"/>
        <w:keepNext w:val="0"/>
        <w:keepLines w:val="0"/>
        <w:widowControl w:val="0"/>
        <w:numPr>
          <w:ilvl w:val="1"/>
          <w:numId w:val="49"/>
        </w:numPr>
        <w:pBdr>
          <w:bottom w:val="single" w:sz="4" w:space="0" w:color="auto"/>
        </w:pBdr>
        <w:shd w:val="clear" w:color="auto" w:fill="auto"/>
        <w:tabs>
          <w:tab w:pos="1318" w:val="left"/>
        </w:tabs>
        <w:bidi w:val="0"/>
        <w:spacing w:before="0" w:after="6960" w:line="262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 и действия (бездействие) Администрации или МФЦ, должностных лиц, муниципальных служащих могут быть обжалованы в судебном порядке в сроки, установленные законодательством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54" w:lineRule="auto"/>
        <w:ind w:left="52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1 к Административному регламенту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на предоставление муниципальной услуги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 «Зеленоградский городской округ»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845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физических лиц - Фамилия Имя Отчество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33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юридических лиц - Наименование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336" w:lineRule="auto"/>
        <w:ind w:left="61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физических лиц - место жительства для юридических лиц - место нахождения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телефон, почтовый адрес и (или) адрес электронной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33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почты для связи с заявителем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со ст. 11.4 Земельного кодекса Российской Федерации прошу утвердить схему расположения земельного участка или земельных участков на кадастровом плане территории, образованного (образованных) путем раздела земельного участка с кадастровым номером 39:05:;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цель использования земельного участка -.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МО «Зеленоградский городской округ»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 (для физических лиц).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Приложения: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922" w:val="left"/>
        </w:tabs>
        <w:bidi w:val="0"/>
        <w:spacing w:before="0" w:after="0" w:line="240" w:lineRule="auto"/>
        <w:ind w:left="0" w:right="0" w:firstLine="5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927" w:val="left"/>
        </w:tabs>
        <w:bidi w:val="0"/>
        <w:spacing w:before="0" w:after="0" w:line="240" w:lineRule="auto"/>
        <w:ind w:left="0" w:right="0" w:firstLine="56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</w:r>
    </w:p>
    <w:p>
      <w:pPr>
        <w:pStyle w:val="Style11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390" w:val="left"/>
          <w:tab w:leader="underscore" w:pos="4094" w:val="left"/>
          <w:tab w:leader="underscore" w:pos="6541" w:val="left"/>
        </w:tabs>
        <w:bidi w:val="0"/>
        <w:spacing w:before="0" w:after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доверенность представителя от "</w:t>
        <w:tab/>
        <w:t xml:space="preserve">"г.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(если заявление подписывается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представителем).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211" w:val="left"/>
        </w:tabs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""20</w:t>
        <w:tab/>
        <w:t xml:space="preserve">г. 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380" w:line="240" w:lineRule="auto"/>
        <w:ind w:left="0" w:right="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Главе администрации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59" w:val="left"/>
        </w:tabs>
        <w:bidi w:val="0"/>
        <w:spacing w:before="0" w:after="0" w:line="233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п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</w:t>
        <w:tab/>
        <w:t>МО «Зеленоградский городской округ»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ожение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29" w:val="left"/>
          <w:tab w:leader="underscore" w:pos="9278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№ 2</w:t>
        <w:tab/>
        <w:t>от</w:t>
        <w:tab/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094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</w:t>
        <w:tab/>
        <w:t>(Ф.И.О. или наименование юридического лица)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2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</w:t>
        <w:tab/>
        <w:t>проживающего(ей) по адресу: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29" w:val="left"/>
        </w:tabs>
        <w:bidi w:val="0"/>
        <w:spacing w:before="0" w:after="3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тративно</w:t>
        <w:tab/>
        <w:t>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991" w:right="709" w:bottom="1099" w:left="1634" w:header="563" w:footer="67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регламенту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ЖАЛОБА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действия (бездействия) или решения, осуществленные (принятые)</w:t>
        <w:br/>
        <w:t>в ходе предоставления муниципальной услуги</w:t>
      </w:r>
    </w:p>
    <w:p>
      <w:pPr>
        <w:pStyle w:val="Style9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(должность, Ф.И.О. должностного лица администрации муниципального образования, на которое подается жалоба)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786" w:val="left"/>
        </w:tabs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жалобы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(краткое изложение обжалуемых действий (бездействий) или решений)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54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Причина несогласия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0" w:line="336" w:lineRule="auto"/>
        <w:ind w:left="2400" w:right="0" w:hanging="2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(основания по которым лицо, подающее жалобу, несогласно с действием (бездействием) или решением со ссылками на пункты настоящего административного регламента)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25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(документы, подтверждающие изложенные обстоятельства)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229" w:val="left"/>
          <w:tab w:leader="underscore" w:pos="2949" w:val="left"/>
          <w:tab w:pos="6174" w:val="left"/>
          <w:tab w:leader="underscore" w:pos="6942" w:val="left"/>
        </w:tabs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>20</w:t>
        <w:tab/>
        <w:t>г.</w:t>
        <w:tab/>
        <w:tab/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496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3 к Административному регламенту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БЛОК-СХЕМА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администрацией МО «Зеленоградский городской округ»</w:t>
        <w:br/>
        <w:t>муниципальной услуги по утверждению схемы расположения земельного</w:t>
        <w:br/>
        <w:t>участка или земельных участков на кадастровом плане территории</w:t>
        <w:br/>
        <w:t>при разделе земельного участка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573"/>
        <w:gridCol w:w="4210"/>
        <w:gridCol w:w="1642"/>
        <w:gridCol w:w="691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Прием и регистрация заявления и документов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Запрос документов посредством межведомственного информационноговзаимодействия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отсутствии оснований для отказа в утверждении схемы расположения земельного участка принятие постановления Администрации об утверждении схемы расположения земельного участка и направление его заявителю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наличии оснований для отказа в утверждении схемы расположения земельного участка подготовка сообщения об отказе в утверждении схемы расположения земельного участка и направление его заявителю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2459" w:right="791" w:bottom="2737" w:left="1902" w:header="2031" w:footer="230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</w:lvl>
    <w:lvl w:ilvl="2">
      <w:start w:val="2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</w:lvl>
    <w:lvl w:ilvl="2">
      <w:start w:val="2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3"/>
      <w:numFmt w:val="decimal"/>
      <w:lvlText w:val="%1."/>
    </w:lvl>
    <w:lvl w:ilvl="1">
      <w:start w:val="5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4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Основной текст (3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auto"/>
      <w:spacing w:after="300" w:line="288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auto"/>
      <w:spacing w:line="262" w:lineRule="auto"/>
      <w:ind w:firstLine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spacing w:line="259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